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C5" w:rsidRPr="007168C5" w:rsidRDefault="007168C5" w:rsidP="007168C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7168C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Мамандық – </w:t>
      </w:r>
      <w:proofErr w:type="spellStart"/>
      <w:r w:rsidRPr="007168C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жеті</w:t>
      </w:r>
      <w:proofErr w:type="gramStart"/>
      <w:r w:rsidRPr="007168C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ст</w:t>
      </w:r>
      <w:proofErr w:type="gramEnd"/>
      <w:r w:rsidRPr="007168C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ік</w:t>
      </w:r>
      <w:proofErr w:type="spellEnd"/>
      <w:r w:rsidRPr="007168C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мерейі</w:t>
      </w:r>
      <w:proofErr w:type="spellEnd"/>
      <w:r w:rsidRPr="007168C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(психологиялық </w:t>
      </w:r>
      <w:proofErr w:type="spellStart"/>
      <w:r w:rsidRPr="007168C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ойын</w:t>
      </w:r>
      <w:proofErr w:type="spellEnd"/>
      <w:r w:rsidRPr="007168C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)</w:t>
      </w:r>
    </w:p>
    <w:p w:rsidR="007168C5" w:rsidRPr="007168C5" w:rsidRDefault="007168C5" w:rsidP="007168C5">
      <w:pPr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color w:val="333333"/>
          <w:sz w:val="18"/>
          <w:szCs w:val="18"/>
          <w:lang w:val="kk-KZ" w:eastAsia="ru-RU"/>
        </w:rPr>
      </w:pPr>
    </w:p>
    <w:p w:rsidR="007168C5" w:rsidRPr="007168C5" w:rsidRDefault="007168C5" w:rsidP="007168C5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Сынып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: 9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сыныптар</w:t>
      </w:r>
      <w:proofErr w:type="spellEnd"/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Мақсаты</w:t>
      </w:r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</w:t>
      </w:r>
    </w:p>
    <w:p w:rsidR="007168C5" w:rsidRPr="007168C5" w:rsidRDefault="007168C5" w:rsidP="007168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Мамандықтар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жайлы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бі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імдерін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толықтыру</w:t>
      </w:r>
    </w:p>
    <w:p w:rsidR="007168C5" w:rsidRPr="007168C5" w:rsidRDefault="007168C5" w:rsidP="007168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Мамандықта бағдарлана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білуді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дамыту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7168C5" w:rsidRPr="007168C5" w:rsidRDefault="007168C5" w:rsidP="007168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Мамандықты таңдауда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жауапкершілік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сезімін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тәрбиелеу.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 xml:space="preserve">Өткізу </w:t>
      </w:r>
      <w:proofErr w:type="spellStart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барысы</w:t>
      </w:r>
      <w:proofErr w:type="spellEnd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: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Сыныптар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2 топқа бөлінеді. Әрбі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сыныптан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5 оқушы қатысады. Топтың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атын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құрады. Әді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л-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қазылар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сайланады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Әрбір дұрыс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жауап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үшін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белгіленген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ұпай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беріледі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Ең көп ұпай жинаған топ жеңімпаз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атанады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— Сәлеметсіздер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құрметті ұстаздар, оқушылар! Бү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ін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біз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сіздермен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мамандықтар әлеміне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саяхат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жасаймыз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Ойынымыз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2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раундтан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тұрады. «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Ойшылдар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»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интеллектуалды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ойынына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қош келдіңіздер!</w:t>
      </w:r>
    </w:p>
    <w:p w:rsidR="007168C5" w:rsidRPr="007168C5" w:rsidRDefault="007168C5" w:rsidP="007168C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7168C5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1 раунд</w:t>
      </w:r>
    </w:p>
    <w:p w:rsidR="007168C5" w:rsidRPr="007168C5" w:rsidRDefault="007168C5" w:rsidP="007168C5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4762500" cy="3571875"/>
            <wp:effectExtent l="19050" t="0" r="0" b="0"/>
            <wp:docPr id="1" name="Рисунок 1" descr="1 раун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раун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Тапсырмалар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Адам-табиғат 100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«Адам </w:t>
      </w:r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–</w:t>
      </w:r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табиғат» бағытының еңбек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объектілері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жануарлар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өсімдіктер,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жер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бедері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ауа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су, 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т.б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.)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Адам-табиғат 300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Ті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организмдерді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және олардың қоршаған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ортамен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өзараәрекеттестігін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зерттейді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Бұл бағыттың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кейбір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мамандары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тірі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организмдер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туралы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білімді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толықтыру мақсатында ғылыми –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зерттеу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жұмыстарын жүргізеді.</w:t>
      </w:r>
    </w:p>
    <w:p w:rsidR="007168C5" w:rsidRPr="007168C5" w:rsidRDefault="007168C5" w:rsidP="007168C5">
      <w:pPr>
        <w:spacing w:before="100" w:beforeAutospacing="1" w:after="198" w:line="240" w:lineRule="auto"/>
        <w:ind w:right="567"/>
        <w:rPr>
          <w:rFonts w:ascii="Arial" w:eastAsia="Times New Roman" w:hAnsi="Arial" w:cs="Arial"/>
          <w:color w:val="333333"/>
          <w:sz w:val="18"/>
          <w:szCs w:val="18"/>
          <w:lang w:val="kk-KZ" w:eastAsia="ru-RU"/>
        </w:rPr>
      </w:pPr>
      <w:r w:rsidRPr="007168C5">
        <w:rPr>
          <w:rFonts w:ascii="Arial" w:eastAsia="Times New Roman" w:hAnsi="Arial" w:cs="Arial"/>
          <w:color w:val="333333"/>
          <w:sz w:val="18"/>
          <w:szCs w:val="18"/>
          <w:lang w:val="kk-KZ" w:eastAsia="ru-RU"/>
        </w:rPr>
        <w:t>Басқалары бұл білімді қолданабалы мақсатта қолданады: жаңа дәрі-дәрмектер жасау, егінді көтеру, қоршаған орта жағдайын жақсарту үшін. (агроном)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val="kk-KZ" w:eastAsia="ru-RU"/>
        </w:rPr>
      </w:pPr>
      <w:r w:rsidRPr="007168C5">
        <w:rPr>
          <w:rFonts w:ascii="Arial" w:eastAsia="Times New Roman" w:hAnsi="Arial" w:cs="Arial"/>
          <w:b/>
          <w:bCs/>
          <w:color w:val="333333"/>
          <w:sz w:val="18"/>
          <w:lang w:val="kk-KZ" w:eastAsia="ru-RU"/>
        </w:rPr>
        <w:lastRenderedPageBreak/>
        <w:t>Адам-табиғат 500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color w:val="333333"/>
          <w:sz w:val="18"/>
          <w:szCs w:val="18"/>
          <w:lang w:val="kk-KZ" w:eastAsia="ru-RU"/>
        </w:rPr>
        <w:t xml:space="preserve">Үй, спорттық және лабораториялық жануарларға қомқор болады, сонымен қатар адамдарды жануарлардың жұқпалы ауруларынан қорғайды. Ол медициналық мәселелерді, сыртқы жарақаттарды анықтайды, операция жасайды, рецептілер жасайды, жанауарларға түрлі аурулардан егу жасайды. </w:t>
      </w:r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Жануарлардың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иесіне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оларды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үту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бойынша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кеңестер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береді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(ветеринар)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Адам-техника 100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Ол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ұзақ және күрделі полиграфиялық үрді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і аяқтайды.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Ол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басылған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беттерді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соңғы өнімге, яғни кітапқа, журналға, 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каталог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қа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айналдырады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Мұндай мамандық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мамандары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кітап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фабрикаларында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типографияларда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және көбейту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аппараттары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бар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мекемелерде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жұмыс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істейді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.(редактор)</w:t>
      </w:r>
      <w:proofErr w:type="gramEnd"/>
    </w:p>
    <w:p w:rsidR="007168C5" w:rsidRPr="007168C5" w:rsidRDefault="007168C5" w:rsidP="007168C5">
      <w:pPr>
        <w:spacing w:before="100" w:beforeAutospacing="1" w:after="198" w:line="240" w:lineRule="auto"/>
        <w:ind w:right="567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Адам-техника 300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бұ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мамандық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адамы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механикалық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шеберханаларда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жөндеу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цехтарында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техникалық қызмет көрсету және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жедел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жөндеу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станцияларында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еңбек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етеді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Олар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автокөліктердің техникалық жағдайын бақылайды, ақауларды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жойып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жөндеу жұмыстарын жүргізеді.(автомеханик)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Адам-техника 500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Нан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өндіру кәсіпорындарында жұмыс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істейді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Ол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арнайы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құралдарды қолдану арқылы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нан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нан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өнімдерін </w:t>
      </w:r>
      <w:proofErr w:type="spellStart"/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ісіреді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Сонымен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бірге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қамыр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жасау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және қамыр бөлу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машиналармен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жұмыс жүргізеді, қамыр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илейді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қамырдың, өнімнің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дайын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болуын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анықтайды. (технолог)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Адам-адам</w:t>
      </w:r>
      <w:proofErr w:type="spellEnd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 xml:space="preserve"> 100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Оның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негізгі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міндеті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– азаматтардың және ұйымдардың 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заңды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қызығушылықтары мен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еркіндіктерін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құқықтарын қорғауды жүзеге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асырады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Ең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алдымен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ол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– құқық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білгірі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Адамға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кез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келген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жағдайда заңгердің 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әсіби кеңесі қажет болғанда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ол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осы маманға жүгінеді.(заңгер)</w:t>
      </w:r>
    </w:p>
    <w:p w:rsidR="007168C5" w:rsidRPr="007168C5" w:rsidRDefault="007168C5" w:rsidP="007168C5">
      <w:pPr>
        <w:spacing w:before="100" w:beforeAutospacing="1" w:after="198" w:line="240" w:lineRule="auto"/>
        <w:ind w:right="567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Адам-адам</w:t>
      </w:r>
      <w:proofErr w:type="spellEnd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 xml:space="preserve"> 300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Негізгі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міндеті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– жасөспі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імдердің бақылаусыз қалуын және құқық бұзушылығын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алдын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алу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оларға қосымша әсер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ету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Жұмысының мағынасы – жасөспі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імдерді өз уақытында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жаман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қылықтардан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алдын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алу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қоғам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алдында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өз жүріс-тұрысына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жаупкершілігін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арттыру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(инспектор)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Адам-адам</w:t>
      </w:r>
      <w:proofErr w:type="spellEnd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 xml:space="preserve"> 500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Жаттықтырушылар і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с-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әрекеті түрлерінің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ерекшелігі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бойынша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оларды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балалар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жасөспірімдер және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ересектер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спорты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деп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бөледі.Бірінші деңгей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адамдары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спорт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мектептері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мен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секцияларда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жұмыс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істейді.Екінші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деңгей –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республикалы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қалалық құрама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командалары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үшін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спортсмендерді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дайындаумен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айналысады.Үшінші деңгей –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чемпиондар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мен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рекордсмендер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яғни жоғары санаттағы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спортсмендермен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жұмыс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.(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жаттықтырушы)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Адам-белгілеу</w:t>
      </w:r>
      <w:proofErr w:type="spellEnd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 xml:space="preserve"> жүйесі 100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Бұ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маманның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міндеті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оған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артылатын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жауапкершілікке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байланысты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Ол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қоңырауларға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жауап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береді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қажетттілігінше анықтамалық ақпарат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береді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басшыға қажетті мәліметтерді қабылдап, өз уақытында ақпаратты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жеткізеді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келіссөздерді ұйымдастырады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,о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тырысқа дайындық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бойынша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әкімшілік жұмысты атқарады және т.б.(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хатшы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Адам-белгілеу</w:t>
      </w:r>
      <w:proofErr w:type="spellEnd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 xml:space="preserve"> жүйесі 300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Олар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қоғамның экономикалық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дамуын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талдау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мақсатында мәліметтер жинағын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жасайды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.О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лар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қолдану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саласына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байланысты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экономикалық жоспарлаудың түрлі әдістері мен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процедураларын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жасайды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.(экономист)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Адам-белгілеу</w:t>
      </w:r>
      <w:proofErr w:type="spellEnd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 xml:space="preserve"> жүйесі 500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Адам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кез-келген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ұ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йым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ға жүгінгенде құжаттар қажет. Ал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кейбі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</w:t>
      </w:r>
      <w:proofErr w:type="spellEnd"/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мәселелерді барлық қажетті құжаттары болғанымен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адам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өзі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шеше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алмайды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Мысалы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,с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із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басқа адамға пәтерді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ауыстыру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немесе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өз жалақыңызды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алу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құқығын бергіңіз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келеді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немесе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отбасылық құндылықты мұражайға сыйлағыңыз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келсе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Мұндай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актілер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заңды күшке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ие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болу үшін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олар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заңды түрде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бекітілуі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тиіс.Құжаттарды заңды түрде 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әсімдеумен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кім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айналысады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? (нотариус)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lastRenderedPageBreak/>
        <w:t xml:space="preserve">Адам-көркем </w:t>
      </w:r>
      <w:proofErr w:type="spellStart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бейне</w:t>
      </w:r>
      <w:proofErr w:type="spellEnd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 xml:space="preserve"> 100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Оңың шығармашылығының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объектісі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-– үй бөлмесінен қаланың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орналасу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жүйесіне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дейінгі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түрлі масштабтағы кеңі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іктер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болып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табылады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Іс-әрекеттің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негізгі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түрі –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жобалау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Жобалау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сыртқы тү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ін, көлемді – кеңістіктік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пішіні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мен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бейнесін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ғана қамтып қоймайды,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сонымен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бірге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функционалдық жағдай,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конструктивті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сапа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бойынша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сұрақтарға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шешеді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.(архитектор)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 xml:space="preserve">Адам-көркем </w:t>
      </w:r>
      <w:proofErr w:type="spellStart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бейне</w:t>
      </w:r>
      <w:proofErr w:type="spellEnd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 xml:space="preserve"> 300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Журналдар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кітаптар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мен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газеттерге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басып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шығару үшін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адамдарды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және 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қиғалар жағдайын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суретке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түсіреді.(фотограф)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 xml:space="preserve">Адам-көркем </w:t>
      </w:r>
      <w:proofErr w:type="spellStart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бейне</w:t>
      </w:r>
      <w:proofErr w:type="spellEnd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 xml:space="preserve"> 500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Үш өлшемді кеңі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іктегі жұмысты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жобалайды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Әр түрлі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пішінді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құяды, жапсырады.Әр түрлі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материалдарды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қолданады: саз,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шыны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сымдар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гипс, пластик, металл.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Немесе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ағаштан және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тастан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пішіндер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қияды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.К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ейде әр түрлі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материалдар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қоспасын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жасайды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.(скульптор)</w:t>
      </w:r>
    </w:p>
    <w:p w:rsidR="007168C5" w:rsidRPr="007168C5" w:rsidRDefault="007168C5" w:rsidP="007168C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7168C5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2 раунд</w:t>
      </w:r>
    </w:p>
    <w:p w:rsidR="007168C5" w:rsidRPr="007168C5" w:rsidRDefault="007168C5" w:rsidP="007168C5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4762500" cy="3571875"/>
            <wp:effectExtent l="19050" t="0" r="0" b="0"/>
            <wp:docPr id="2" name="Рисунок 2" descr="2 раун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 раун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Еңбек құралы 300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Өзі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кірден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арылмас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Ізінен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кі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</w:t>
      </w:r>
      <w:proofErr w:type="spellEnd"/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табылмас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(сыпырғыш)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Еңбек құралы 500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Ағаш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мойын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шойын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бас,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Осы мықты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мойымас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Мықтап тұрып ұрады,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Мықты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жерге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тығады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.(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балға)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lastRenderedPageBreak/>
        <w:t>Еңбек құралы 1000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Қос таяқ,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Бастары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дөңгелек.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Тұтасты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Кеседі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бөлек-бөлек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(қ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йшы)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Жа</w:t>
      </w:r>
      <w:proofErr w:type="gramEnd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ңа мамандықтар 300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Жылжымалы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мүлік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сатылымы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бойынша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маман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Жеке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немесе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фирмада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жұмыс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істейді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жер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бөлігі, құрылыс, тұ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ғын үймен келіссөздер жүргізеді. (риэлтор)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Жа</w:t>
      </w:r>
      <w:proofErr w:type="gramEnd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ңа мамандықтар 500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Адам, 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өбінесе фирма жұмыскерлер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байланысы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арқылы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тауарды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сатады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(торговый представитель)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Жа</w:t>
      </w:r>
      <w:proofErr w:type="gramEnd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ңа мамандықтар 1000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Фирманың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немесе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тұлғаның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имиджін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тудыратын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маман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;с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айлау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алды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және жарнамалық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кампанияларда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жұмыс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істейді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; ұйымның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корпоративті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мәдениетінің көтерілуіне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ат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салысады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Талаптар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: көркемдік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білім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креативті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ойлау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.(имиджмейкер)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Ұмытылған мамандықтар 300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Бұ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мамандықтың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атауы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әуенді қорапшамен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байланысты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Аспаптың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атауы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17 ғасырдағы ең әйгілі «Прекрасная Картин» әнінен шыққан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.(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шарманщик)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Ұмытылған мамандықтар 500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Олар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халықты 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жалпы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ға маңызды оқиғалар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жайында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ақпараттандырды.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Олар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түрлі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хабарландыруларды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жаңа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мемлекеттік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қаулы, бұйрықтарды және т.б. айқайлап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айтатын</w:t>
      </w:r>
      <w:proofErr w:type="spellEnd"/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.(</w:t>
      </w:r>
      <w:proofErr w:type="spellStart"/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жаршы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Ұмытылған мамандықтар 1000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Олар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халықты 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жалпы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ға маңызды оқиғалар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жайында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ақпараттандырды.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Олар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түрлі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хабарландыруларды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жаңа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мемлекеттік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қаулы, бұйрықтарды және т.б. айқайлап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айтатын</w:t>
      </w:r>
      <w:proofErr w:type="spellEnd"/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.(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иллюзионист)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 xml:space="preserve">Өз </w:t>
      </w:r>
      <w:proofErr w:type="spellStart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салаларында</w:t>
      </w:r>
      <w:proofErr w:type="spellEnd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 xml:space="preserve"> </w:t>
      </w:r>
      <w:proofErr w:type="gramStart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табыс</w:t>
      </w:r>
      <w:proofErr w:type="gramEnd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 xml:space="preserve">қа </w:t>
      </w:r>
      <w:proofErr w:type="spellStart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жеткендер</w:t>
      </w:r>
      <w:proofErr w:type="spellEnd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 xml:space="preserve"> 300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Шын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есімі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-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Габриэль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Коко лақап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аты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арқылы бә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і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білетін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атақты француз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модельері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бірнеше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миллион тұрмыс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иегері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1913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жылы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өз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саудасын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ашып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өзіндік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киім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үлгілерін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жасайды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, үлкен ұмтылыспен сән әлеміне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енеді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Ол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өз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клиенттеріне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керемет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өзгерістер ұсынды: қысқа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шаш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үлгісі және өзінің атақты «қара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кішкентай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көйлегін»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,е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стен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кетпес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хош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иісті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әтірлері бүгінгі күнге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дейін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сапалы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болып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табылады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.(Коко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Шанель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 xml:space="preserve">Өз </w:t>
      </w:r>
      <w:proofErr w:type="spellStart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салаларында</w:t>
      </w:r>
      <w:proofErr w:type="spellEnd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 xml:space="preserve"> </w:t>
      </w:r>
      <w:proofErr w:type="gramStart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табыс</w:t>
      </w:r>
      <w:proofErr w:type="gramEnd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 xml:space="preserve">қа </w:t>
      </w:r>
      <w:proofErr w:type="spellStart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жеткендер</w:t>
      </w:r>
      <w:proofErr w:type="spellEnd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 xml:space="preserve"> 500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Толық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есімі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– Уильям Генри Гейтс III «Майкрософт» корпорациясының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негізін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қалаушы,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компьютерлік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техниканың әлемдік 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өшбасшысы.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Іскер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әлеміндегі ең бай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адам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ең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жас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миллиардер әлемдік тарихқа еңген. Соған 25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жаста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жетті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.(Бил Гейтс)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 xml:space="preserve">Өз </w:t>
      </w:r>
      <w:proofErr w:type="spellStart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салаларында</w:t>
      </w:r>
      <w:proofErr w:type="spellEnd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 xml:space="preserve"> </w:t>
      </w:r>
      <w:proofErr w:type="gramStart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табыс</w:t>
      </w:r>
      <w:proofErr w:type="gramEnd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 xml:space="preserve">қа </w:t>
      </w:r>
      <w:proofErr w:type="spellStart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жеткендер</w:t>
      </w:r>
      <w:proofErr w:type="spellEnd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 xml:space="preserve"> 1000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Толық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аты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–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Уолтер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Элайлас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– американдық режиссер, продюсер,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мультипликационды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фильмдер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мен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ертегілер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бойынша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танымал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Оның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студиясы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ары қарай жұмысын жалғастыру үшін оған жаңа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кейіпкерді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ойлап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табу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керек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еді</w:t>
      </w:r>
      <w:proofErr w:type="spellEnd"/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.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Осылайша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атақты тышқан Микки Маус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туды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.(Уолт Дисней)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Анаграммалар</w:t>
      </w:r>
      <w:proofErr w:type="spellEnd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 xml:space="preserve"> 300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Ш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ҰСЫЛЫРЫҚ (құрылысшы)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lastRenderedPageBreak/>
        <w:t>Анаграммалар</w:t>
      </w:r>
      <w:proofErr w:type="spellEnd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 xml:space="preserve"> 500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ӘГІРДЕ(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дәрігер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Анаграммалар</w:t>
      </w:r>
      <w:proofErr w:type="spellEnd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 xml:space="preserve"> 1000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Нйидреа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дизайнер)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Қорытынды. Ең кө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ұпай жинаған топ жеңімпаз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атанады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Топтар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марапатталады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7168C5" w:rsidRPr="007168C5" w:rsidRDefault="007168C5" w:rsidP="007168C5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1905000" cy="1428750"/>
            <wp:effectExtent l="19050" t="0" r="0" b="0"/>
            <wp:docPr id="3" name="Рисунок 3" descr="Мамандық – жетістік мерейі (психологиялық ойын)">
              <a:hlinkClick xmlns:a="http://schemas.openxmlformats.org/drawingml/2006/main" r:id="rId7" tooltip="&quot;Мамандық – жетістік мерейі (психологиялық ойын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мандық – жетістік мерейі (психологиялық ойын)">
                      <a:hlinkClick r:id="rId7" tooltip="&quot;Мамандық – жетістік мерейі (психологиялық ойын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1905000" cy="1428750"/>
            <wp:effectExtent l="19050" t="0" r="0" b="0"/>
            <wp:docPr id="4" name="Рисунок 4" descr="Мамандық – жетістік мерейі (психологиялық ойын)">
              <a:hlinkClick xmlns:a="http://schemas.openxmlformats.org/drawingml/2006/main" r:id="rId9" tooltip="&quot;Мамандық – жетістік мерейі (психологиялық ойын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мандық – жетістік мерейі (психологиялық ойын)">
                      <a:hlinkClick r:id="rId9" tooltip="&quot;Мамандық – жетістік мерейі (психологиялық ойын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8C5" w:rsidRPr="007168C5" w:rsidRDefault="007168C5" w:rsidP="007168C5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Әлеуметтік психологиялық қызмет: </w:t>
      </w:r>
    </w:p>
    <w:p w:rsidR="007168C5" w:rsidRPr="007168C5" w:rsidRDefault="007168C5" w:rsidP="007168C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7168C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Татулық – достық </w:t>
      </w:r>
      <w:proofErr w:type="spellStart"/>
      <w:r w:rsidRPr="007168C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кілті</w:t>
      </w:r>
      <w:proofErr w:type="spellEnd"/>
      <w:r w:rsidRPr="007168C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(психологиялық тренинг)</w:t>
      </w:r>
    </w:p>
    <w:p w:rsidR="007168C5" w:rsidRPr="007168C5" w:rsidRDefault="007168C5" w:rsidP="007168C5">
      <w:pPr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 xml:space="preserve">Психолог: </w:t>
      </w:r>
      <w:proofErr w:type="spellStart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Байбусинова</w:t>
      </w:r>
      <w:proofErr w:type="spellEnd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 xml:space="preserve"> А.А.</w:t>
      </w:r>
      <w:r w:rsidRPr="007168C5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br/>
      </w:r>
      <w:proofErr w:type="spellStart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Оразбаева</w:t>
      </w:r>
      <w:proofErr w:type="spellEnd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 xml:space="preserve"> А.О.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Тақырыбы</w:t>
      </w:r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: Татулық – достық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кілті</w:t>
      </w:r>
      <w:proofErr w:type="spellEnd"/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Қатысушылар</w:t>
      </w:r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 ұстаздар</w:t>
      </w:r>
    </w:p>
    <w:p w:rsidR="007168C5" w:rsidRPr="007168C5" w:rsidRDefault="007168C5" w:rsidP="007168C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7168C5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1. «Сәлемдесу» жаттығуы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Мақсаты: қатысущылармен сәлемдесу, 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топ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қа энергия беру;</w:t>
      </w:r>
    </w:p>
    <w:p w:rsidR="007168C5" w:rsidRPr="007168C5" w:rsidRDefault="007168C5" w:rsidP="007168C5">
      <w:pPr>
        <w:spacing w:before="278" w:after="278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 xml:space="preserve">Жаттығу </w:t>
      </w:r>
      <w:proofErr w:type="spellStart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барысы</w:t>
      </w:r>
      <w:proofErr w:type="spellEnd"/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Қатысушыларға шеңбер құрып тұруға және 4 топқа бөліну ұсынылады: «европалықтар», «жапондықтар»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,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«африкандықтар» және «италиандықтар».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Кеійін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әрбі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қатысушы шеңбер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бойымен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жүріп, «өз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амандасу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тәсілімен» барлығымен сәлемдеседі: «европалықтар» қолдарын қысады, «жапондықтар»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бастарын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иеді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«африкандықтар» мұрындарымен, «италиандықтар» құшақтасады. Әрбір қатысушы әр түрлі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рольдерді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болуы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үшін, жаттығуды қайталауға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болады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7168C5" w:rsidRPr="007168C5" w:rsidRDefault="007168C5" w:rsidP="007168C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7168C5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2. Жаттығу «Молекула»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Жаттығу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барысы</w:t>
      </w:r>
      <w:proofErr w:type="spellEnd"/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Қатысушылар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атомдар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секілді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қ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оз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ғалыста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болады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үргізуші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белгілі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санды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айтқанда,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атомдар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молекула құрайды.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Мысалы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«үш»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дегенде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үш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адам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бір-бі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інің қолынан ұстасып, 3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атомнан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тұратын молекула құрайды.</w:t>
      </w:r>
    </w:p>
    <w:p w:rsidR="007168C5" w:rsidRPr="007168C5" w:rsidRDefault="007168C5" w:rsidP="007168C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7168C5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3. «</w:t>
      </w:r>
      <w:proofErr w:type="spellStart"/>
      <w:r w:rsidRPr="007168C5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Сені</w:t>
      </w:r>
      <w:proofErr w:type="spellEnd"/>
      <w:r w:rsidRPr="007168C5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көргеніме қуаныштымын...» жаттығуы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Мақсаты</w:t>
      </w:r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 Қатысушылардың жағымды жақтарын анықтау.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 xml:space="preserve">Жаттығу </w:t>
      </w:r>
      <w:proofErr w:type="spellStart"/>
      <w:r w:rsidRPr="007168C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барысы</w:t>
      </w:r>
      <w:proofErr w:type="spellEnd"/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Әрбі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қатысушы өз көршісіне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келесі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сөздерді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айтады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: «Мен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сені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көргеніме қуаныштымын,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себебі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...». Бұ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сөйлемді адамның сыртқы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келбетіне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байланысты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сөзбен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емес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мінез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ерекшеліне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байланысты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сөзбен аяқтау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керек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7168C5" w:rsidRPr="007168C5" w:rsidRDefault="007168C5" w:rsidP="007168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Бұ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жаттығуды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орындау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сізге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қиын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болды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ма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?</w:t>
      </w:r>
    </w:p>
    <w:p w:rsidR="007168C5" w:rsidRPr="007168C5" w:rsidRDefault="007168C5" w:rsidP="007168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Көршіңіз «Мен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сізді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көруге қуаныштымын »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деген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сөзді айтқан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кезде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қандай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сезімде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болдыңыз?</w:t>
      </w:r>
    </w:p>
    <w:p w:rsidR="007168C5" w:rsidRPr="007168C5" w:rsidRDefault="007168C5" w:rsidP="007168C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7168C5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4. «Жаттығу «Шар»</w:t>
      </w:r>
    </w:p>
    <w:p w:rsidR="007168C5" w:rsidRPr="007168C5" w:rsidRDefault="007168C5" w:rsidP="00716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«Кімнің қолы </w:t>
      </w:r>
      <w:proofErr w:type="gram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шар</w:t>
      </w:r>
      <w:proofErr w:type="gram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ға тисе, 2013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жылы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арманына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жетеді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»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деген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сөздерді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айта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отырып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қатысушыларға шар </w:t>
      </w:r>
      <w:proofErr w:type="spellStart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жіберіледі</w:t>
      </w:r>
      <w:proofErr w:type="spellEnd"/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7168C5" w:rsidRPr="007168C5" w:rsidRDefault="007168C5" w:rsidP="007168C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7168C5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«Татулық – достық </w:t>
      </w:r>
      <w:proofErr w:type="spellStart"/>
      <w:r w:rsidRPr="007168C5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кілті</w:t>
      </w:r>
      <w:proofErr w:type="spellEnd"/>
      <w:r w:rsidRPr="007168C5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» ұстаздармен тренинг</w:t>
      </w:r>
    </w:p>
    <w:p w:rsidR="007168C5" w:rsidRPr="007168C5" w:rsidRDefault="007168C5" w:rsidP="007168C5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1905000" cy="1428750"/>
            <wp:effectExtent l="19050" t="0" r="0" b="0"/>
            <wp:docPr id="9" name="Рисунок 9" descr="«Молекула» жаттығуы барысында">
              <a:hlinkClick xmlns:a="http://schemas.openxmlformats.org/drawingml/2006/main" r:id="rId11" tooltip="&quot;«Молекула» жаттығуы барысынд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«Молекула» жаттығуы барысында">
                      <a:hlinkClick r:id="rId11" tooltip="&quot;«Молекула» жаттығуы барысынд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1905000" cy="1428750"/>
            <wp:effectExtent l="19050" t="0" r="0" b="0"/>
            <wp:docPr id="10" name="Рисунок 10" descr="«Шар» жаттығуы">
              <a:hlinkClick xmlns:a="http://schemas.openxmlformats.org/drawingml/2006/main" r:id="rId13" tooltip="&quot;«Шар» жаттығу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«Шар» жаттығуы">
                      <a:hlinkClick r:id="rId13" tooltip="&quot;«Шар» жаттығу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1905000" cy="1428750"/>
            <wp:effectExtent l="19050" t="0" r="0" b="0"/>
            <wp:docPr id="11" name="Рисунок 11" descr="«Сені көргеніме қуаныштымын...» жаттығуы">
              <a:hlinkClick xmlns:a="http://schemas.openxmlformats.org/drawingml/2006/main" r:id="rId15" tooltip="&quot;«Сені көргеніме қуаныштымын...» жаттығу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«Сені көргеніме қуаныштымын...» жаттығуы">
                      <a:hlinkClick r:id="rId15" tooltip="&quot;«Сені көргеніме қуаныштымын...» жаттығу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8C5" w:rsidRPr="007168C5" w:rsidRDefault="007168C5" w:rsidP="007168C5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68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Әлеуметтік психологиялық қызмет: </w:t>
      </w:r>
    </w:p>
    <w:p w:rsidR="007168C5" w:rsidRDefault="007168C5" w:rsidP="007168C5">
      <w:pPr>
        <w:pStyle w:val="2"/>
      </w:pPr>
      <w:hyperlink r:id="rId17" w:history="1">
        <w:r>
          <w:rPr>
            <w:rStyle w:val="a7"/>
          </w:rPr>
          <w:t>Психологиялық марафон</w:t>
        </w:r>
      </w:hyperlink>
    </w:p>
    <w:p w:rsidR="007168C5" w:rsidRDefault="007168C5" w:rsidP="007168C5">
      <w:r>
        <w:t>29 с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уі</w:t>
      </w:r>
      <w:proofErr w:type="gramStart"/>
      <w:r>
        <w:rPr>
          <w:rFonts w:ascii="Calibri" w:hAnsi="Calibri" w:cs="Calibri"/>
        </w:rPr>
        <w:t>р</w:t>
      </w:r>
      <w:proofErr w:type="gramEnd"/>
      <w:r>
        <w:rPr>
          <w:rFonts w:ascii="Calibri" w:hAnsi="Calibri" w:cs="Calibri"/>
        </w:rPr>
        <w:t xml:space="preserve"> 2013 ж., 20:29:56 | </w:t>
      </w:r>
      <w:proofErr w:type="spellStart"/>
      <w:r>
        <w:rPr>
          <w:rFonts w:ascii="Calibri" w:hAnsi="Calibri" w:cs="Calibri"/>
        </w:rPr>
        <w:t>admin</w:t>
      </w:r>
      <w:proofErr w:type="spellEnd"/>
      <w:r>
        <w:rPr>
          <w:rStyle w:val="feedviewarrowunread"/>
        </w:rPr>
        <w:fldChar w:fldCharType="begin"/>
      </w:r>
      <w:r>
        <w:rPr>
          <w:rStyle w:val="feedviewarrowunread"/>
        </w:rPr>
        <w:instrText xml:space="preserve"> HYPERLINK "http://kshg.kz/kz/content/psihologiyalyk-marafon" </w:instrText>
      </w:r>
      <w:r>
        <w:rPr>
          <w:rStyle w:val="feedviewarrowunread"/>
        </w:rPr>
        <w:fldChar w:fldCharType="separate"/>
      </w:r>
      <w:r>
        <w:rPr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атья целиком" href="http://kshg.kz/kz/content/psihologiyalyk-marafon" style="width:24pt;height:24pt" o:button="t"/>
        </w:pict>
      </w:r>
      <w:r>
        <w:rPr>
          <w:rStyle w:val="feedviewarrowunread"/>
        </w:rPr>
        <w:fldChar w:fldCharType="end"/>
      </w:r>
    </w:p>
    <w:p w:rsidR="007168C5" w:rsidRDefault="007168C5" w:rsidP="007168C5">
      <w:pPr>
        <w:pStyle w:val="rteindent3"/>
      </w:pPr>
      <w:r>
        <w:rPr>
          <w:rStyle w:val="a4"/>
        </w:rPr>
        <w:t xml:space="preserve">СҚО, </w:t>
      </w:r>
      <w:proofErr w:type="spellStart"/>
      <w:r>
        <w:rPr>
          <w:rStyle w:val="a4"/>
        </w:rPr>
        <w:t>Петропавл</w:t>
      </w:r>
      <w:proofErr w:type="spellEnd"/>
      <w:r>
        <w:rPr>
          <w:rStyle w:val="a4"/>
        </w:rPr>
        <w:t xml:space="preserve"> қаласы</w:t>
      </w:r>
      <w:r>
        <w:rPr>
          <w:b/>
          <w:bCs/>
        </w:rPr>
        <w:br/>
      </w:r>
      <w:r>
        <w:rPr>
          <w:rStyle w:val="a4"/>
        </w:rPr>
        <w:t>Қазақ мектеп-гимназиясының</w:t>
      </w:r>
      <w:r>
        <w:rPr>
          <w:b/>
          <w:bCs/>
        </w:rPr>
        <w:br/>
      </w:r>
      <w:proofErr w:type="spellStart"/>
      <w:r>
        <w:rPr>
          <w:rStyle w:val="a4"/>
        </w:rPr>
        <w:t>Психологы</w:t>
      </w:r>
      <w:proofErr w:type="spellEnd"/>
      <w:r>
        <w:rPr>
          <w:rStyle w:val="a4"/>
        </w:rPr>
        <w:t xml:space="preserve"> Ильясова А.А</w:t>
      </w:r>
    </w:p>
    <w:p w:rsidR="007168C5" w:rsidRDefault="007168C5" w:rsidP="007168C5">
      <w:pPr>
        <w:pStyle w:val="a3"/>
      </w:pPr>
      <w:r>
        <w:rPr>
          <w:rStyle w:val="a4"/>
        </w:rPr>
        <w:t>Мақсаты</w:t>
      </w:r>
      <w:r>
        <w:t>:</w:t>
      </w:r>
    </w:p>
    <w:p w:rsidR="007168C5" w:rsidRDefault="007168C5" w:rsidP="007168C5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Танымды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рдістерге о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ушыларды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ызы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ушылы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 xml:space="preserve">тарын </w:t>
      </w:r>
      <w:proofErr w:type="spellStart"/>
      <w:r>
        <w:rPr>
          <w:rFonts w:ascii="Calibri" w:hAnsi="Calibri" w:cs="Calibri"/>
        </w:rPr>
        <w:t>арттыру</w:t>
      </w:r>
      <w:proofErr w:type="spellEnd"/>
      <w:r>
        <w:rPr>
          <w:rFonts w:ascii="Calibri" w:hAnsi="Calibri" w:cs="Calibri"/>
        </w:rPr>
        <w:t>.</w:t>
      </w:r>
    </w:p>
    <w:p w:rsidR="007168C5" w:rsidRDefault="007168C5" w:rsidP="007168C5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О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ушыларды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 xml:space="preserve"> танымды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 xml:space="preserve">рдістерін </w:t>
      </w:r>
      <w:proofErr w:type="spellStart"/>
      <w:r>
        <w:rPr>
          <w:rFonts w:ascii="Calibri" w:hAnsi="Calibri" w:cs="Calibri"/>
        </w:rPr>
        <w:t>дамыту</w:t>
      </w:r>
      <w:proofErr w:type="spellEnd"/>
      <w:r>
        <w:rPr>
          <w:rFonts w:ascii="Calibri" w:hAnsi="Calibri" w:cs="Calibri"/>
        </w:rPr>
        <w:t>.</w:t>
      </w:r>
    </w:p>
    <w:p w:rsidR="007168C5" w:rsidRDefault="007168C5" w:rsidP="007168C5">
      <w:pPr>
        <w:numPr>
          <w:ilvl w:val="0"/>
          <w:numId w:val="5"/>
        </w:numPr>
        <w:spacing w:before="100" w:beforeAutospacing="1" w:after="100" w:afterAutospacing="1" w:line="240" w:lineRule="auto"/>
      </w:pPr>
      <w:proofErr w:type="spellStart"/>
      <w:r>
        <w:t>Зейінділікке</w:t>
      </w:r>
      <w:proofErr w:type="spellEnd"/>
      <w:r>
        <w:t>, тап</w:t>
      </w:r>
      <w:r>
        <w:rPr>
          <w:rFonts w:ascii="Arial" w:hAnsi="Arial" w:cs="Arial"/>
        </w:rPr>
        <w:t>қ</w:t>
      </w:r>
      <w:proofErr w:type="gramStart"/>
      <w:r>
        <w:rPr>
          <w:rFonts w:ascii="Calibri" w:hAnsi="Calibri" w:cs="Calibri"/>
        </w:rPr>
        <w:t>ырлы</w:t>
      </w:r>
      <w:proofErr w:type="gramEnd"/>
      <w:r>
        <w:rPr>
          <w:rFonts w:ascii="Arial" w:hAnsi="Arial" w:cs="Arial"/>
        </w:rPr>
        <w:t>ққ</w:t>
      </w:r>
      <w:r>
        <w:rPr>
          <w:rFonts w:ascii="Calibri" w:hAnsi="Calibri" w:cs="Calibri"/>
        </w:rPr>
        <w:t>а т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рбиелеу.</w:t>
      </w:r>
    </w:p>
    <w:p w:rsidR="007168C5" w:rsidRDefault="007168C5" w:rsidP="007168C5">
      <w:pPr>
        <w:pStyle w:val="a3"/>
      </w:pPr>
      <w:r>
        <w:rPr>
          <w:rStyle w:val="a4"/>
        </w:rPr>
        <w:t xml:space="preserve">Өткізу </w:t>
      </w:r>
      <w:proofErr w:type="spellStart"/>
      <w:r>
        <w:rPr>
          <w:rStyle w:val="a4"/>
        </w:rPr>
        <w:t>барысы</w:t>
      </w:r>
      <w:proofErr w:type="spellEnd"/>
    </w:p>
    <w:p w:rsidR="007168C5" w:rsidRDefault="007168C5" w:rsidP="007168C5">
      <w:pPr>
        <w:pStyle w:val="a3"/>
      </w:pPr>
      <w:proofErr w:type="spellStart"/>
      <w:r>
        <w:t>Сыныптар</w:t>
      </w:r>
      <w:proofErr w:type="spellEnd"/>
      <w:r>
        <w:t xml:space="preserve"> 3 топқа бөлінеді. Әрбі</w:t>
      </w:r>
      <w:proofErr w:type="gramStart"/>
      <w:r>
        <w:t>р</w:t>
      </w:r>
      <w:proofErr w:type="gramEnd"/>
      <w:r>
        <w:t xml:space="preserve"> </w:t>
      </w:r>
      <w:proofErr w:type="spellStart"/>
      <w:r>
        <w:t>сыныптан</w:t>
      </w:r>
      <w:proofErr w:type="spellEnd"/>
      <w:r>
        <w:t xml:space="preserve"> 8 оқушы қатысады. Топтың </w:t>
      </w:r>
      <w:proofErr w:type="spellStart"/>
      <w:r>
        <w:t>атын</w:t>
      </w:r>
      <w:proofErr w:type="spellEnd"/>
      <w:r>
        <w:t xml:space="preserve"> құрады. Оқушыларға </w:t>
      </w:r>
      <w:proofErr w:type="spellStart"/>
      <w:r>
        <w:t>тапсырмалар</w:t>
      </w:r>
      <w:proofErr w:type="spellEnd"/>
      <w:r>
        <w:t xml:space="preserve"> </w:t>
      </w:r>
      <w:proofErr w:type="spellStart"/>
      <w:r>
        <w:t>номері</w:t>
      </w:r>
      <w:proofErr w:type="spellEnd"/>
      <w:r>
        <w:t xml:space="preserve"> </w:t>
      </w:r>
      <w:proofErr w:type="spellStart"/>
      <w:r>
        <w:t>белгіленген</w:t>
      </w:r>
      <w:proofErr w:type="spellEnd"/>
      <w:r>
        <w:t xml:space="preserve"> </w:t>
      </w:r>
      <w:proofErr w:type="spellStart"/>
      <w:r>
        <w:t>жетондар</w:t>
      </w:r>
      <w:proofErr w:type="spellEnd"/>
      <w:r>
        <w:t xml:space="preserve"> </w:t>
      </w:r>
      <w:proofErr w:type="spellStart"/>
      <w:r>
        <w:t>таратылады</w:t>
      </w:r>
      <w:proofErr w:type="spellEnd"/>
      <w:r>
        <w:t>. Әді</w:t>
      </w:r>
      <w:proofErr w:type="gramStart"/>
      <w:r>
        <w:t>л-</w:t>
      </w:r>
      <w:proofErr w:type="gramEnd"/>
      <w:r>
        <w:t xml:space="preserve">қазылар </w:t>
      </w:r>
      <w:proofErr w:type="spellStart"/>
      <w:r>
        <w:t>сайланады</w:t>
      </w:r>
      <w:proofErr w:type="spellEnd"/>
      <w:r>
        <w:t xml:space="preserve">. Әрбір дұрыс </w:t>
      </w:r>
      <w:proofErr w:type="spellStart"/>
      <w:r>
        <w:t>жауап</w:t>
      </w:r>
      <w:proofErr w:type="spellEnd"/>
      <w:r>
        <w:t xml:space="preserve"> үшін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жетоннан</w:t>
      </w:r>
      <w:proofErr w:type="spellEnd"/>
      <w:r>
        <w:t xml:space="preserve"> топқа </w:t>
      </w:r>
      <w:proofErr w:type="spellStart"/>
      <w:r>
        <w:t>беріледі</w:t>
      </w:r>
      <w:proofErr w:type="spellEnd"/>
      <w:r>
        <w:t xml:space="preserve">. Ең көп жетон </w:t>
      </w:r>
      <w:proofErr w:type="spellStart"/>
      <w:r>
        <w:t>санын</w:t>
      </w:r>
      <w:proofErr w:type="spellEnd"/>
      <w:r>
        <w:t xml:space="preserve"> жинаған топ жеңімпаз </w:t>
      </w:r>
      <w:proofErr w:type="spellStart"/>
      <w:r>
        <w:t>атанады</w:t>
      </w:r>
      <w:proofErr w:type="spellEnd"/>
      <w:r>
        <w:t>.</w:t>
      </w:r>
    </w:p>
    <w:p w:rsidR="007168C5" w:rsidRDefault="007168C5" w:rsidP="007168C5">
      <w:pPr>
        <w:pStyle w:val="a3"/>
      </w:pPr>
      <w:r>
        <w:t xml:space="preserve">— Сәлеметсіздер </w:t>
      </w:r>
      <w:proofErr w:type="spellStart"/>
      <w:r>
        <w:t>ме</w:t>
      </w:r>
      <w:proofErr w:type="spellEnd"/>
      <w:r>
        <w:t xml:space="preserve">, құрметті ұстаздар, оқушылар! </w:t>
      </w:r>
      <w:proofErr w:type="spellStart"/>
      <w:r>
        <w:t>Адамда</w:t>
      </w:r>
      <w:proofErr w:type="spellEnd"/>
      <w:r>
        <w:t xml:space="preserve"> қабылдау, </w:t>
      </w:r>
      <w:proofErr w:type="spellStart"/>
      <w:r>
        <w:t>ес</w:t>
      </w:r>
      <w:proofErr w:type="spellEnd"/>
      <w:r>
        <w:t xml:space="preserve">, </w:t>
      </w:r>
      <w:proofErr w:type="spellStart"/>
      <w:r>
        <w:t>ойлау</w:t>
      </w:r>
      <w:proofErr w:type="spellEnd"/>
      <w:r>
        <w:t xml:space="preserve">, түйсік, қиял </w:t>
      </w:r>
      <w:proofErr w:type="spellStart"/>
      <w:r>
        <w:t>секілді</w:t>
      </w:r>
      <w:proofErr w:type="spellEnd"/>
      <w:r>
        <w:t xml:space="preserve"> танымдық үрдістердің болатындығы барлығ</w:t>
      </w:r>
      <w:proofErr w:type="gramStart"/>
      <w:r>
        <w:t>ымыз</w:t>
      </w:r>
      <w:proofErr w:type="gramEnd"/>
      <w:r>
        <w:t xml:space="preserve">ға </w:t>
      </w:r>
      <w:proofErr w:type="spellStart"/>
      <w:r>
        <w:t>белгілі</w:t>
      </w:r>
      <w:proofErr w:type="spellEnd"/>
      <w:r>
        <w:t xml:space="preserve">. Сіздердің танымдық үрдістеріңізді байқайық </w:t>
      </w:r>
      <w:proofErr w:type="spellStart"/>
      <w:r>
        <w:t>деп</w:t>
      </w:r>
      <w:proofErr w:type="spellEnd"/>
      <w:r>
        <w:t xml:space="preserve">, психологиялық марафон ұсынып </w:t>
      </w:r>
      <w:proofErr w:type="spellStart"/>
      <w:r>
        <w:t>отырмыз</w:t>
      </w:r>
      <w:proofErr w:type="spellEnd"/>
      <w:r>
        <w:t>. Қош келдіңіздер!</w:t>
      </w:r>
    </w:p>
    <w:p w:rsidR="007168C5" w:rsidRDefault="007168C5" w:rsidP="007168C5">
      <w:pPr>
        <w:pStyle w:val="a3"/>
      </w:pPr>
      <w:r>
        <w:rPr>
          <w:rStyle w:val="a4"/>
        </w:rPr>
        <w:t xml:space="preserve">1 </w:t>
      </w:r>
      <w:proofErr w:type="spellStart"/>
      <w:r>
        <w:rPr>
          <w:rStyle w:val="a4"/>
        </w:rPr>
        <w:t>тапсырма</w:t>
      </w:r>
      <w:proofErr w:type="spellEnd"/>
      <w:r>
        <w:t>. Қабылдау (2 слайд)</w:t>
      </w:r>
    </w:p>
    <w:p w:rsidR="007168C5" w:rsidRDefault="007168C5" w:rsidP="007168C5">
      <w:pPr>
        <w:pStyle w:val="a3"/>
      </w:pPr>
      <w:proofErr w:type="spellStart"/>
      <w:r>
        <w:rPr>
          <w:rStyle w:val="a4"/>
        </w:rPr>
        <w:t>Тапсырма</w:t>
      </w:r>
      <w:proofErr w:type="spellEnd"/>
      <w:r>
        <w:t xml:space="preserve">: Оқушылар </w:t>
      </w:r>
      <w:proofErr w:type="spellStart"/>
      <w:r>
        <w:t>суретте</w:t>
      </w:r>
      <w:proofErr w:type="spellEnd"/>
      <w:r>
        <w:t xml:space="preserve"> </w:t>
      </w:r>
      <w:proofErr w:type="spellStart"/>
      <w:r>
        <w:t>жасырылып</w:t>
      </w:r>
      <w:proofErr w:type="spellEnd"/>
      <w:r>
        <w:t xml:space="preserve"> тұ</w:t>
      </w:r>
      <w:proofErr w:type="gramStart"/>
      <w:r>
        <w:t>р</w:t>
      </w:r>
      <w:proofErr w:type="gramEnd"/>
      <w:r>
        <w:t xml:space="preserve">ған </w:t>
      </w:r>
      <w:proofErr w:type="spellStart"/>
      <w:r>
        <w:t>бейнелерді</w:t>
      </w:r>
      <w:proofErr w:type="spellEnd"/>
      <w:r>
        <w:t xml:space="preserve"> </w:t>
      </w:r>
      <w:proofErr w:type="spellStart"/>
      <w:r>
        <w:t>тауып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>.</w:t>
      </w:r>
    </w:p>
    <w:p w:rsidR="007168C5" w:rsidRDefault="007168C5" w:rsidP="007168C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762500" cy="1724025"/>
            <wp:effectExtent l="19050" t="0" r="0" b="0"/>
            <wp:docPr id="16" name="Рисунок 16" descr="Оқушылар суретте жасырылып тұрған бейнелерді тауып алу кер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қушылар суретте жасырылып тұрған бейнелерді тауып алу керек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8C5" w:rsidRDefault="007168C5" w:rsidP="007168C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33825" cy="6543675"/>
            <wp:effectExtent l="19050" t="0" r="9525" b="0"/>
            <wp:docPr id="17" name="Рисунок 17" descr="Оқушылар суретте жасырылып тұрған бейнелерді тауып алу кер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қушылар суретте жасырылып тұрған бейнелерді тауып алу керек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654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8C5" w:rsidRDefault="007168C5" w:rsidP="007168C5">
      <w:pPr>
        <w:pStyle w:val="a3"/>
      </w:pPr>
      <w:r>
        <w:rPr>
          <w:rStyle w:val="a4"/>
        </w:rPr>
        <w:t xml:space="preserve">2 </w:t>
      </w:r>
      <w:proofErr w:type="spellStart"/>
      <w:r>
        <w:rPr>
          <w:rStyle w:val="a4"/>
        </w:rPr>
        <w:t>тапсырма</w:t>
      </w:r>
      <w:proofErr w:type="spellEnd"/>
      <w:r>
        <w:rPr>
          <w:rStyle w:val="a4"/>
        </w:rPr>
        <w:t>.</w:t>
      </w:r>
      <w:r>
        <w:t xml:space="preserve"> </w:t>
      </w:r>
      <w:proofErr w:type="spellStart"/>
      <w:r>
        <w:t>Ойлау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>21 слайд)</w:t>
      </w:r>
    </w:p>
    <w:p w:rsidR="007168C5" w:rsidRDefault="007168C5" w:rsidP="007168C5">
      <w:pPr>
        <w:pStyle w:val="a3"/>
      </w:pPr>
      <w:proofErr w:type="spellStart"/>
      <w:r>
        <w:rPr>
          <w:rStyle w:val="a4"/>
        </w:rPr>
        <w:t>Тапсырма</w:t>
      </w:r>
      <w:proofErr w:type="spellEnd"/>
      <w:r>
        <w:t xml:space="preserve">: </w:t>
      </w:r>
      <w:proofErr w:type="spellStart"/>
      <w:r>
        <w:t>Анаграммаларды</w:t>
      </w:r>
      <w:proofErr w:type="spellEnd"/>
      <w:r>
        <w:t xml:space="preserve"> </w:t>
      </w:r>
      <w:proofErr w:type="spellStart"/>
      <w:r>
        <w:t>шешу</w:t>
      </w:r>
      <w:proofErr w:type="spellEnd"/>
      <w:r>
        <w:t>.</w:t>
      </w:r>
    </w:p>
    <w:p w:rsidR="007168C5" w:rsidRDefault="007168C5" w:rsidP="007168C5">
      <w:pPr>
        <w:pStyle w:val="a3"/>
      </w:pPr>
      <w:r>
        <w:lastRenderedPageBreak/>
        <w:t xml:space="preserve">МТЕКІЕТҮНСІ (22 слайд) </w:t>
      </w:r>
      <w:proofErr w:type="spellStart"/>
      <w:r>
        <w:t>Жауабы</w:t>
      </w:r>
      <w:proofErr w:type="spellEnd"/>
      <w:r>
        <w:t>: түсініктеме</w:t>
      </w:r>
    </w:p>
    <w:p w:rsidR="007168C5" w:rsidRDefault="007168C5" w:rsidP="007168C5">
      <w:pPr>
        <w:pStyle w:val="a3"/>
      </w:pPr>
      <w:proofErr w:type="gramStart"/>
      <w:r>
        <w:t>НА</w:t>
      </w:r>
      <w:proofErr w:type="gramEnd"/>
      <w:r>
        <w:t>Қ</w:t>
      </w:r>
      <w:proofErr w:type="gramStart"/>
      <w:r>
        <w:t>ТА</w:t>
      </w:r>
      <w:proofErr w:type="gramEnd"/>
      <w:r>
        <w:t xml:space="preserve">ҒА (23 слайд) </w:t>
      </w:r>
      <w:proofErr w:type="spellStart"/>
      <w:r>
        <w:t>Жауабы</w:t>
      </w:r>
      <w:proofErr w:type="spellEnd"/>
      <w:r>
        <w:t>: қанағат</w:t>
      </w:r>
    </w:p>
    <w:p w:rsidR="007168C5" w:rsidRDefault="007168C5" w:rsidP="007168C5">
      <w:pPr>
        <w:pStyle w:val="a3"/>
      </w:pPr>
      <w:r>
        <w:t xml:space="preserve">КЕЛУРИСАПБ (24 слайд) </w:t>
      </w:r>
      <w:proofErr w:type="spellStart"/>
      <w:r>
        <w:t>Жауабы</w:t>
      </w:r>
      <w:proofErr w:type="spellEnd"/>
      <w:r>
        <w:t>: республика</w:t>
      </w:r>
    </w:p>
    <w:p w:rsidR="007168C5" w:rsidRDefault="007168C5" w:rsidP="007168C5">
      <w:pPr>
        <w:pStyle w:val="a3"/>
      </w:pPr>
      <w:r>
        <w:t xml:space="preserve">ІРКЕКӨК (25 слайд) </w:t>
      </w:r>
      <w:proofErr w:type="spellStart"/>
      <w:r>
        <w:t>Жауабы</w:t>
      </w:r>
      <w:proofErr w:type="spellEnd"/>
      <w:r>
        <w:t>: кө</w:t>
      </w:r>
      <w:proofErr w:type="gramStart"/>
      <w:r>
        <w:t>к</w:t>
      </w:r>
      <w:proofErr w:type="gramEnd"/>
      <w:r>
        <w:t>ірек</w:t>
      </w:r>
    </w:p>
    <w:p w:rsidR="007168C5" w:rsidRDefault="007168C5" w:rsidP="007168C5">
      <w:pPr>
        <w:pStyle w:val="a3"/>
      </w:pPr>
      <w:r>
        <w:t xml:space="preserve">АҰТЖМЫМАРДЫ (26 слайд) </w:t>
      </w:r>
      <w:proofErr w:type="spellStart"/>
      <w:r>
        <w:t>Жауабы</w:t>
      </w:r>
      <w:proofErr w:type="spellEnd"/>
      <w:r>
        <w:t>: тұжырымдама</w:t>
      </w:r>
    </w:p>
    <w:p w:rsidR="007168C5" w:rsidRDefault="007168C5" w:rsidP="007168C5">
      <w:pPr>
        <w:pStyle w:val="a3"/>
      </w:pPr>
      <w:r>
        <w:t>ЛҰ</w:t>
      </w:r>
      <w:proofErr w:type="gramStart"/>
      <w:r>
        <w:t>Ы</w:t>
      </w:r>
      <w:proofErr w:type="gramEnd"/>
      <w:r>
        <w:t xml:space="preserve">ҚСЫР (27 слайд) </w:t>
      </w:r>
      <w:proofErr w:type="spellStart"/>
      <w:r>
        <w:t>Жауабы</w:t>
      </w:r>
      <w:proofErr w:type="spellEnd"/>
      <w:r>
        <w:t>: құрылыс</w:t>
      </w:r>
    </w:p>
    <w:p w:rsidR="007168C5" w:rsidRDefault="007168C5" w:rsidP="007168C5">
      <w:pPr>
        <w:pStyle w:val="western"/>
        <w:spacing w:after="198" w:afterAutospacing="0"/>
        <w:rPr>
          <w:lang w:val="kk-KZ"/>
        </w:rPr>
      </w:pPr>
      <w:r>
        <w:rPr>
          <w:rStyle w:val="a4"/>
          <w:lang w:val="kk-KZ"/>
        </w:rPr>
        <w:t>3 тапсырма. Қиял (28 слайд)</w:t>
      </w:r>
    </w:p>
    <w:p w:rsidR="007168C5" w:rsidRDefault="007168C5" w:rsidP="007168C5">
      <w:pPr>
        <w:pStyle w:val="a3"/>
      </w:pPr>
      <w:proofErr w:type="spellStart"/>
      <w:r>
        <w:rPr>
          <w:rStyle w:val="a4"/>
        </w:rPr>
        <w:t>Тапсырма</w:t>
      </w:r>
      <w:proofErr w:type="spellEnd"/>
      <w:r>
        <w:t xml:space="preserve">: Шеңберді аяқтап, </w:t>
      </w:r>
      <w:proofErr w:type="spellStart"/>
      <w:r>
        <w:t>бейнеге</w:t>
      </w:r>
      <w:proofErr w:type="spellEnd"/>
      <w:r>
        <w:t xml:space="preserve"> </w:t>
      </w:r>
      <w:proofErr w:type="spellStart"/>
      <w:r>
        <w:t>айналдыру</w:t>
      </w:r>
      <w:proofErr w:type="spellEnd"/>
      <w:r>
        <w:t>.</w:t>
      </w:r>
    </w:p>
    <w:p w:rsidR="007168C5" w:rsidRDefault="007168C5" w:rsidP="007168C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162175" cy="2571750"/>
            <wp:effectExtent l="19050" t="0" r="9525" b="0"/>
            <wp:docPr id="18" name="Рисунок 18" descr="Шеңберді аяқтап, бейнеге айналдыр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Шеңберді аяқтап, бейнеге айналдыру.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8C5" w:rsidRDefault="007168C5" w:rsidP="007168C5">
      <w:pPr>
        <w:pStyle w:val="a3"/>
      </w:pPr>
      <w:r>
        <w:rPr>
          <w:rStyle w:val="a4"/>
        </w:rPr>
        <w:t xml:space="preserve">4 </w:t>
      </w:r>
      <w:proofErr w:type="spellStart"/>
      <w:r>
        <w:rPr>
          <w:rStyle w:val="a4"/>
        </w:rPr>
        <w:t>тапсырма</w:t>
      </w:r>
      <w:proofErr w:type="spellEnd"/>
      <w:r>
        <w:rPr>
          <w:rStyle w:val="a4"/>
        </w:rPr>
        <w:t>.</w:t>
      </w:r>
      <w:r>
        <w:t xml:space="preserve"> </w:t>
      </w:r>
      <w:proofErr w:type="spellStart"/>
      <w:r>
        <w:t>Ес</w:t>
      </w:r>
      <w:proofErr w:type="spellEnd"/>
      <w:r>
        <w:t xml:space="preserve"> (30 слайд)</w:t>
      </w:r>
    </w:p>
    <w:p w:rsidR="007168C5" w:rsidRDefault="007168C5" w:rsidP="007168C5">
      <w:pPr>
        <w:pStyle w:val="a3"/>
      </w:pPr>
      <w:proofErr w:type="spellStart"/>
      <w:r>
        <w:rPr>
          <w:rStyle w:val="a4"/>
        </w:rPr>
        <w:t>Тапсырма</w:t>
      </w:r>
      <w:proofErr w:type="spellEnd"/>
      <w:r>
        <w:t xml:space="preserve">: Оқушылар </w:t>
      </w:r>
      <w:proofErr w:type="spellStart"/>
      <w:r>
        <w:t>кестеде</w:t>
      </w:r>
      <w:proofErr w:type="spellEnd"/>
      <w:r>
        <w:t xml:space="preserve">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сандарды</w:t>
      </w:r>
      <w:proofErr w:type="spellEnd"/>
      <w:r>
        <w:t xml:space="preserve"> 1 минут қарап, </w:t>
      </w:r>
      <w:proofErr w:type="spellStart"/>
      <w:r>
        <w:t>есте</w:t>
      </w:r>
      <w:proofErr w:type="spellEnd"/>
      <w:r>
        <w:t xml:space="preserve"> сақтайды. </w:t>
      </w:r>
      <w:proofErr w:type="spellStart"/>
      <w:r>
        <w:t>Кейін</w:t>
      </w:r>
      <w:proofErr w:type="spellEnd"/>
      <w:r>
        <w:t xml:space="preserve"> қайта жаңғыртады.</w:t>
      </w:r>
    </w:p>
    <w:p w:rsidR="007168C5" w:rsidRDefault="007168C5" w:rsidP="007168C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762500" cy="3571875"/>
            <wp:effectExtent l="19050" t="0" r="0" b="0"/>
            <wp:docPr id="19" name="Рисунок 19" descr="Оқушылар кестеде берілген сандарды 1 минут қарап, есте сақтайды. Кейін қайта жаңғыртад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Оқушылар кестеде берілген сандарды 1 минут қарап, есте сақтайды. Кейін қайта жаңғыртады.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8C5" w:rsidRDefault="007168C5" w:rsidP="007168C5">
      <w:pPr>
        <w:pStyle w:val="a3"/>
      </w:pPr>
      <w:r>
        <w:t> </w:t>
      </w:r>
    </w:p>
    <w:p w:rsidR="007168C5" w:rsidRDefault="007168C5" w:rsidP="007168C5">
      <w:pPr>
        <w:pStyle w:val="a3"/>
      </w:pPr>
      <w:r>
        <w:rPr>
          <w:rStyle w:val="a4"/>
        </w:rPr>
        <w:t xml:space="preserve">5 </w:t>
      </w:r>
      <w:proofErr w:type="spellStart"/>
      <w:r>
        <w:rPr>
          <w:rStyle w:val="a4"/>
        </w:rPr>
        <w:t>тапсырма</w:t>
      </w:r>
      <w:proofErr w:type="spellEnd"/>
      <w:r>
        <w:t>. Түйсік (32 слайд)</w:t>
      </w:r>
    </w:p>
    <w:p w:rsidR="007168C5" w:rsidRDefault="007168C5" w:rsidP="007168C5">
      <w:pPr>
        <w:pStyle w:val="a3"/>
      </w:pPr>
      <w:proofErr w:type="spellStart"/>
      <w:r>
        <w:rPr>
          <w:rStyle w:val="a4"/>
        </w:rPr>
        <w:t>Тапсырма</w:t>
      </w:r>
      <w:proofErr w:type="spellEnd"/>
      <w:r>
        <w:t xml:space="preserve">: Қатысушы оқушылардың көздері </w:t>
      </w:r>
      <w:proofErr w:type="spellStart"/>
      <w:r>
        <w:t>матамен</w:t>
      </w:r>
      <w:proofErr w:type="spellEnd"/>
      <w:r>
        <w:t xml:space="preserve"> </w:t>
      </w:r>
      <w:proofErr w:type="spellStart"/>
      <w:r>
        <w:t>байланады</w:t>
      </w:r>
      <w:proofErr w:type="spellEnd"/>
      <w:r>
        <w:t xml:space="preserve">. </w:t>
      </w:r>
      <w:proofErr w:type="spellStart"/>
      <w:r>
        <w:t>Олар</w:t>
      </w:r>
      <w:proofErr w:type="spellEnd"/>
      <w:r>
        <w:t xml:space="preserve"> қорапшадағы заттардың не </w:t>
      </w:r>
      <w:proofErr w:type="spellStart"/>
      <w:r>
        <w:t>екендігін</w:t>
      </w:r>
      <w:proofErr w:type="spellEnd"/>
      <w:r>
        <w:t xml:space="preserve"> және </w:t>
      </w:r>
      <w:proofErr w:type="spellStart"/>
      <w:r>
        <w:t>неден</w:t>
      </w:r>
      <w:proofErr w:type="spellEnd"/>
      <w:r>
        <w:t xml:space="preserve"> жасалғандығын </w:t>
      </w:r>
      <w:proofErr w:type="spellStart"/>
      <w:r>
        <w:t>тауып</w:t>
      </w:r>
      <w:proofErr w:type="spellEnd"/>
      <w:r>
        <w:t xml:space="preserve"> </w:t>
      </w:r>
      <w:proofErr w:type="spellStart"/>
      <w:r>
        <w:t>айту</w:t>
      </w:r>
      <w:proofErr w:type="spellEnd"/>
      <w:r>
        <w:t xml:space="preserve"> қажет.</w:t>
      </w:r>
    </w:p>
    <w:p w:rsidR="007168C5" w:rsidRDefault="007168C5" w:rsidP="007168C5">
      <w:pPr>
        <w:pStyle w:val="a3"/>
      </w:pPr>
      <w:r>
        <w:rPr>
          <w:rStyle w:val="a4"/>
        </w:rPr>
        <w:t>Қорытынды</w:t>
      </w:r>
      <w:r>
        <w:t>. Ең кө</w:t>
      </w:r>
      <w:proofErr w:type="gramStart"/>
      <w:r>
        <w:t>п</w:t>
      </w:r>
      <w:proofErr w:type="gramEnd"/>
      <w:r>
        <w:t xml:space="preserve"> жетон жинаған топ жеңімпаз </w:t>
      </w:r>
      <w:proofErr w:type="spellStart"/>
      <w:r>
        <w:t>атанады</w:t>
      </w:r>
      <w:proofErr w:type="spellEnd"/>
      <w:r>
        <w:t xml:space="preserve">. </w:t>
      </w:r>
      <w:proofErr w:type="spellStart"/>
      <w:r>
        <w:t>Топтар</w:t>
      </w:r>
      <w:proofErr w:type="spellEnd"/>
      <w:r>
        <w:t xml:space="preserve"> </w:t>
      </w:r>
      <w:proofErr w:type="spellStart"/>
      <w:r>
        <w:t>марапатталады</w:t>
      </w:r>
      <w:proofErr w:type="spellEnd"/>
      <w:r>
        <w:t>.</w:t>
      </w:r>
    </w:p>
    <w:p w:rsidR="007168C5" w:rsidRDefault="007168C5" w:rsidP="007168C5">
      <w:pPr>
        <w:jc w:val="center"/>
      </w:pPr>
      <w:r>
        <w:rPr>
          <w:noProof/>
          <w:color w:val="0000FF"/>
          <w:lang w:eastAsia="ru-RU"/>
        </w:rPr>
        <w:drawing>
          <wp:inline distT="0" distB="0" distL="0" distR="0">
            <wp:extent cx="1905000" cy="1428750"/>
            <wp:effectExtent l="19050" t="0" r="0" b="0"/>
            <wp:docPr id="20" name="Рисунок 20" descr="Психологиялық марафон">
              <a:hlinkClick xmlns:a="http://schemas.openxmlformats.org/drawingml/2006/main" r:id="rId22" tooltip="&quot;Психологиялық марафон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сихологиялық марафон">
                      <a:hlinkClick r:id="rId22" tooltip="&quot;Психологиялық марафон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drawing>
          <wp:inline distT="0" distB="0" distL="0" distR="0">
            <wp:extent cx="1905000" cy="1428750"/>
            <wp:effectExtent l="19050" t="0" r="0" b="0"/>
            <wp:docPr id="21" name="Рисунок 21" descr="Психологиялық марафон">
              <a:hlinkClick xmlns:a="http://schemas.openxmlformats.org/drawingml/2006/main" r:id="rId24" tooltip="&quot;Психологиялық марафон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сихологиялық марафон">
                      <a:hlinkClick r:id="rId24" tooltip="&quot;Психологиялық марафон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8C5" w:rsidRDefault="007168C5" w:rsidP="007168C5">
      <w:pPr>
        <w:jc w:val="center"/>
      </w:pPr>
      <w:r>
        <w:rPr>
          <w:rFonts w:ascii="Cambria Math" w:hAnsi="Cambria Math" w:cs="Cambria Math"/>
        </w:rPr>
        <w:t>​​</w:t>
      </w:r>
      <w:r>
        <w:t xml:space="preserve"> </w: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7168C5" w:rsidTr="007168C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168C5" w:rsidRDefault="007168C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ru-RU"/>
              </w:rPr>
              <w:lastRenderedPageBreak/>
              <w:drawing>
                <wp:inline distT="0" distB="0" distL="0" distR="0">
                  <wp:extent cx="4762500" cy="3571875"/>
                  <wp:effectExtent l="19050" t="0" r="0" b="0"/>
                  <wp:docPr id="22" name="Рисунок 22" descr="Презентация «Қазақ мектеп-гимназиясының психологиялық қызметі»">
                    <a:hlinkClick xmlns:a="http://schemas.openxmlformats.org/drawingml/2006/main" r:id="rId26" tooltip="&quot;Презентация «Қазақ мектеп-гимназиясының психологиялық қызметі»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Презентация «Қазақ мектеп-гимназиясының психологиялық қызметі»">
                            <a:hlinkClick r:id="rId26" tooltip="&quot;Презентация «Қазақ мектеп-гимназиясының психологиялық қызметі»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571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7081" w:rsidRDefault="000E7081"/>
    <w:sectPr w:rsidR="000E7081" w:rsidSect="000E7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16332"/>
    <w:multiLevelType w:val="multilevel"/>
    <w:tmpl w:val="738A0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27956"/>
    <w:multiLevelType w:val="multilevel"/>
    <w:tmpl w:val="738A0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722E6E"/>
    <w:multiLevelType w:val="multilevel"/>
    <w:tmpl w:val="FD00A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B5623B"/>
    <w:multiLevelType w:val="multilevel"/>
    <w:tmpl w:val="B1A22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C44009"/>
    <w:multiLevelType w:val="multilevel"/>
    <w:tmpl w:val="B1A22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0"/>
  </w:num>
  <w:num w:numId="3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8C5"/>
    <w:rsid w:val="000E7081"/>
    <w:rsid w:val="007168C5"/>
    <w:rsid w:val="00843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81"/>
  </w:style>
  <w:style w:type="paragraph" w:styleId="2">
    <w:name w:val="heading 2"/>
    <w:basedOn w:val="a"/>
    <w:link w:val="20"/>
    <w:uiPriority w:val="9"/>
    <w:qFormat/>
    <w:rsid w:val="007168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33333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68C5"/>
    <w:rPr>
      <w:rFonts w:ascii="Times New Roman" w:eastAsia="Times New Roman" w:hAnsi="Times New Roman" w:cs="Times New Roman"/>
      <w:b/>
      <w:bCs/>
      <w:color w:val="333333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16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3">
    <w:name w:val="rteindent3"/>
    <w:basedOn w:val="a"/>
    <w:rsid w:val="007168C5"/>
    <w:pPr>
      <w:spacing w:before="100" w:beforeAutospacing="1" w:after="100" w:afterAutospacing="1" w:line="240" w:lineRule="auto"/>
      <w:ind w:left="1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68C5"/>
    <w:rPr>
      <w:b/>
      <w:bCs/>
    </w:rPr>
  </w:style>
  <w:style w:type="paragraph" w:customStyle="1" w:styleId="western">
    <w:name w:val="western"/>
    <w:basedOn w:val="a"/>
    <w:rsid w:val="00716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6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8C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168C5"/>
    <w:rPr>
      <w:color w:val="0000FF"/>
      <w:u w:val="single"/>
    </w:rPr>
  </w:style>
  <w:style w:type="character" w:customStyle="1" w:styleId="feedviewarrowunread">
    <w:name w:val="__feedview__arrowunread"/>
    <w:basedOn w:val="a0"/>
    <w:rsid w:val="007168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65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1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8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95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9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908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78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233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9209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94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0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27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1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0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98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91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451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55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54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47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1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66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61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4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25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40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12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52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567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290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708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8615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84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kshg.kz/images/155/2.jpg" TargetMode="External"/><Relationship Id="rId18" Type="http://schemas.openxmlformats.org/officeDocument/2006/relationships/image" Target="media/image8.jpeg"/><Relationship Id="rId26" Type="http://schemas.openxmlformats.org/officeDocument/2006/relationships/hyperlink" Target="http://kshg.kz/files/ppt/154/index.html?width=1000&amp;height=800&amp;iframe=true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hyperlink" Target="http://kshg.kz/images/153/3.jpg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kshg.kz/kz/content/psihologiyalyk-marafon" TargetMode="External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kshg.kz/images/155/1.jpg" TargetMode="External"/><Relationship Id="rId24" Type="http://schemas.openxmlformats.org/officeDocument/2006/relationships/hyperlink" Target="http://kshg.kz/images/154/6.jp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kshg.kz/images/155/3.jpg" TargetMode="External"/><Relationship Id="rId23" Type="http://schemas.openxmlformats.org/officeDocument/2006/relationships/image" Target="media/image12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://kshg.kz/images/153/4.jpg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://kshg.kz/images/154/5.jpg" TargetMode="External"/><Relationship Id="rId27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2013-10-29T06:29:00Z</dcterms:created>
  <dcterms:modified xsi:type="dcterms:W3CDTF">2013-10-29T08:51:00Z</dcterms:modified>
</cp:coreProperties>
</file>